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2oxc1y54ylyv" w:id="0"/>
      <w:bookmarkEnd w:id="0"/>
      <w:r w:rsidDel="00000000" w:rsidR="00000000" w:rsidRPr="00000000">
        <w:rPr>
          <w:rtl w:val="0"/>
        </w:rPr>
        <w:t xml:space="preserve">TZ – Třetina e-shopařů vnímá, že online tržiště nehrají fér</w:t>
      </w:r>
    </w:p>
    <w:p w:rsidR="00000000" w:rsidDel="00000000" w:rsidP="00000000" w:rsidRDefault="00000000" w:rsidRPr="00000000" w14:paraId="00000002">
      <w:pPr>
        <w:pStyle w:val="Subtitle"/>
        <w:rPr/>
      </w:pPr>
      <w:bookmarkStart w:colFirst="0" w:colLast="0" w:name="_3hpf9idpi3l6" w:id="1"/>
      <w:bookmarkEnd w:id="1"/>
      <w:r w:rsidDel="00000000" w:rsidR="00000000" w:rsidRPr="00000000">
        <w:rPr>
          <w:rtl w:val="0"/>
        </w:rPr>
        <w:t xml:space="preserve">V české a slovenské e-commerce není v posledních dvou letech výraznějšího tématu než nástup online tržišť. Jak vnímají místní e-shopaři vpád hlavně čínských a polských dravců do zdejších vod? Na to se vedle tradičních otázek týkajících se ekonomické situace zaměřuje letošní předvánoční průzkum Comgate.</w:t>
      </w:r>
    </w:p>
    <w:p w:rsidR="00000000" w:rsidDel="00000000" w:rsidP="00000000" w:rsidRDefault="00000000" w:rsidRPr="00000000" w14:paraId="00000003">
      <w:pPr>
        <w:spacing w:after="200" w:lineRule="auto"/>
        <w:rPr/>
      </w:pPr>
      <w:r w:rsidDel="00000000" w:rsidR="00000000" w:rsidRPr="00000000">
        <w:rPr>
          <w:rtl w:val="0"/>
        </w:rPr>
        <w:t xml:space="preserve">HRADEC KRÁLOVÉ, 5. listopadu 2024 – Zvýšení cen reklamy a naopak tlak na nižší ceny zboží – to jsou podle českých a slovenských e-shopařů nejvýraznější důsledky nástupu zahraničních online tržišť do zdejší e-commerce. Vyplývá to z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předvánočního průzkumu společnosti Comgate, do něhož se zapojilo více než 500 obchodníků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00" w:lineRule="auto"/>
        <w:rPr/>
      </w:pPr>
      <w:r w:rsidDel="00000000" w:rsidR="00000000" w:rsidRPr="00000000">
        <w:rPr>
          <w:rtl w:val="0"/>
        </w:rPr>
        <w:t xml:space="preserve">Otázka „Vnímáte na trhu nějakou změnu způsobenou příchodem zahraničních tržišť?“ přináší odpovědi na to, jak místní obchodníci pociťují působení velkých hráčů především z Číny a Polska. Více než polovina respondentů (53,1 %) vnímá kvůli přílivu levnějších produktů v nabídce tržišť vyšší tlak na cenu zboží, o něco méně (44,1 %) jich v důsledku masivních kampaní ze strany marketplaces zaznamenalo zvýšení cen reklamy. </w:t>
      </w:r>
    </w:p>
    <w:p w:rsidR="00000000" w:rsidDel="00000000" w:rsidP="00000000" w:rsidRDefault="00000000" w:rsidRPr="00000000" w14:paraId="00000005">
      <w:pPr>
        <w:spacing w:after="200" w:lineRule="auto"/>
        <w:rPr/>
      </w:pPr>
      <w:r w:rsidDel="00000000" w:rsidR="00000000" w:rsidRPr="00000000">
        <w:rPr>
          <w:rtl w:val="0"/>
        </w:rPr>
        <w:t xml:space="preserve">Nástup tržišť přinesl i poměrně intenzivní diskuzi o tom, nakolik jsou české a slovenské, potažmo evropské úřady schopné prosadit rovnou hrací plochu pro všechny. Zejména u asijských marketplaces se setkáváme s absencí lokalizovaného návodu k použití, pochybná může být i kvalita zboží a podmínky pro jeho vrácení či reklamaci. Jako problém to vnímá více než třetina (34,8 %) respondentů průzkumu. Na druhou stranu, o tom, že zkušenosti s tržišti jsou zatím čerstvé, svědčí, že tři pětiny obchodníků (60,5 %) nedokážou tuto problematiku posoudit. </w:t>
      </w:r>
    </w:p>
    <w:p w:rsidR="00000000" w:rsidDel="00000000" w:rsidP="00000000" w:rsidRDefault="00000000" w:rsidRPr="00000000" w14:paraId="00000006">
      <w:pPr>
        <w:spacing w:after="200" w:lineRule="auto"/>
        <w:rPr/>
      </w:pPr>
      <w:r w:rsidDel="00000000" w:rsidR="00000000" w:rsidRPr="00000000">
        <w:rPr>
          <w:rtl w:val="0"/>
        </w:rPr>
        <w:t xml:space="preserve">Tři čtvrtiny obchodníků, kteří se průzkumu zúčastnili, tržiště pro prodej svého zboží nevyužívají, 62,1 % ze všech to ani nemá v úmyslu. U těch ostatních každopádně na celé čáře vítězí polské Allegro. To spolu s Mall.cz drží první dvě místa mezi marketplaces, na nichž čeští a slovenští e-shopaři prodávají.</w:t>
      </w:r>
    </w:p>
    <w:p w:rsidR="00000000" w:rsidDel="00000000" w:rsidP="00000000" w:rsidRDefault="00000000" w:rsidRPr="00000000" w14:paraId="00000007">
      <w:pPr>
        <w:spacing w:after="200" w:lineRule="auto"/>
        <w:rPr/>
      </w:pPr>
      <w:r w:rsidDel="00000000" w:rsidR="00000000" w:rsidRPr="00000000">
        <w:rPr>
          <w:rtl w:val="0"/>
        </w:rPr>
        <w:t xml:space="preserve">„Obchodníků, kteří tržiště k prodeji svého zboží využívají, je zatím menšina. U ostatních vidíme, že jsou citliví na nedodržování pravidel ze strany zahraničních marketplaces a na masivní marketing asijských subjektů. Proti jeho rozsahu nemají místní menší hráči šanci,“ komentuje výstupy průzkumu ředitel Comgate Jakub Ouhrabka.</w:t>
      </w:r>
    </w:p>
    <w:p w:rsidR="00000000" w:rsidDel="00000000" w:rsidP="00000000" w:rsidRDefault="00000000" w:rsidRPr="00000000" w14:paraId="00000008">
      <w:pPr>
        <w:spacing w:after="200" w:lineRule="auto"/>
        <w:rPr/>
      </w:pPr>
      <w:r w:rsidDel="00000000" w:rsidR="00000000" w:rsidRPr="00000000">
        <w:rPr>
          <w:rtl w:val="0"/>
        </w:rPr>
        <w:t xml:space="preserve">Vedle problematiky online tržišť se dotazník již tradičně věnoval také ekonomickým ukazatelům. Z nich je vidět, že česká a slovenská e-commerce po turbulentních letech zažívá období stability a mírného růstu. Téměř polovina (47,9 %) respondentů hlásí za rok 2024 stejné tržby jako loni, u 28,5 % e-shopařů se tržby ještě zvýšily. Porovnání odpovědí s těmi z minulých let ukazuje pozitivní trend, převažující optimismus se opakuje také u výhledu na vánoční sezónu nebo na rok 2025. </w:t>
      </w:r>
    </w:p>
    <w:p w:rsidR="00000000" w:rsidDel="00000000" w:rsidP="00000000" w:rsidRDefault="00000000" w:rsidRPr="00000000" w14:paraId="00000009">
      <w:pPr>
        <w:spacing w:after="200" w:lineRule="auto"/>
        <w:rPr/>
      </w:pPr>
      <w:r w:rsidDel="00000000" w:rsidR="00000000" w:rsidRPr="00000000">
        <w:rPr>
          <w:rtl w:val="0"/>
        </w:rPr>
        <w:t xml:space="preserve">Společnost Comgate provádí předvánoční i povánoční průzkumy e-commerce již třetím rokem. Jejich vyhodnocení najdete na následujících odkazech: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předvánoční průzkum e-commerce 2024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povánoční průzkum e-commerce 2024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povánoční průzkum maloobchodu a služeb 2024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předvánoční průzkum e-commerce 2023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předvánoční průzkum maloobchodu a služeb 2023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povánoční průzkum e-commerce 2023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povánoční průzkum maloobchodu a služeb 2023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předvánoční průzkum e-commerce 2022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předvánoční průzkum maloobchodu a služeb 2022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Rule="auto"/>
        <w:rPr/>
      </w:pPr>
      <w:r w:rsidDel="00000000" w:rsidR="00000000" w:rsidRPr="00000000">
        <w:rPr>
          <w:b w:val="1"/>
          <w:rtl w:val="0"/>
        </w:rPr>
        <w:t xml:space="preserve">Více o </w:t>
      </w:r>
      <w:hyperlink r:id="rId1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Comgate</w:t>
        </w:r>
      </w:hyperlink>
      <w:r w:rsidDel="00000000" w:rsidR="00000000" w:rsidRPr="00000000">
        <w:rPr>
          <w:rtl w:val="0"/>
        </w:rPr>
        <w:br w:type="textWrapping"/>
        <w:t xml:space="preserve">Comgate je ryze česká společnost, která poskytuje platební služby – platební brány pro e-shopy a platební terminály do prodejen. Platební služby Comgate jsou založeny na co nejvyšší výkonnosti, aby přinášely obchodníkům vyšší počet dokončených plateb, a zároveň nejnižší cenou. Comgate nabízí jednoduché a přehledné tarify, z nichž si obchodníci mohou sami vybrat podle vlastních preferencí. Transparentnost je základem firemní kultury Comgate – ceny služeb, tarify, smluvní i technická dokumentace služby jsou veřejně dostupné na webu. 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comgate.cz/blog/pruzkum-maloobchodu-a-sluzeb-platby-kartou-chteji-zakaznici-i-obchodnici" TargetMode="External"/><Relationship Id="rId10" Type="http://schemas.openxmlformats.org/officeDocument/2006/relationships/hyperlink" Target="https://www.comgate.cz/blog/pruzkum-e-commerce-obchodnikum-se-dari-lepe-nez-pred-rokem" TargetMode="External"/><Relationship Id="rId13" Type="http://schemas.openxmlformats.org/officeDocument/2006/relationships/hyperlink" Target="https://www.comgate.cz/blog/povanocni-pruzkum-maloobchodu-a-sluzeb" TargetMode="External"/><Relationship Id="rId12" Type="http://schemas.openxmlformats.org/officeDocument/2006/relationships/hyperlink" Target="https://www.comgate.cz/blog/pruzkum-e-commerce-obchodnici-hodnoti-vanocni-sezonu-pozitivn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omgate.cz/blog/pruzkum-maloobchodu-a-sluzeb-vanoce-obchodnikum-nepraly" TargetMode="External"/><Relationship Id="rId15" Type="http://schemas.openxmlformats.org/officeDocument/2006/relationships/hyperlink" Target="https://www.comgate.cz/blog/predvanocni-pruzkum-maloobchodu-a-sluzeb" TargetMode="External"/><Relationship Id="rId14" Type="http://schemas.openxmlformats.org/officeDocument/2006/relationships/hyperlink" Target="https://www.comgate.cz/blog/predvanocni-pruzkum-e-commerce" TargetMode="External"/><Relationship Id="rId16" Type="http://schemas.openxmlformats.org/officeDocument/2006/relationships/hyperlink" Target="https://www.comgate.cz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comgate.cz/blog/pruzkum-e-commerce-jak-e-shopari-vnimaji-online-trziste" TargetMode="External"/><Relationship Id="rId7" Type="http://schemas.openxmlformats.org/officeDocument/2006/relationships/hyperlink" Target="https://www.comgate.cz/blog/pruzkum-e-commerce-jak-e-shopari-vnimaji-online-trziste" TargetMode="External"/><Relationship Id="rId8" Type="http://schemas.openxmlformats.org/officeDocument/2006/relationships/hyperlink" Target="https://www.comgate.cz/blog/pruzkum-e-commerce-e-shopari-cekaji-leps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